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1E1A60">
        <w:rPr>
          <w:sz w:val="18"/>
          <w:szCs w:val="18"/>
        </w:rPr>
        <w:t>360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077B71">
        <w:rPr>
          <w:sz w:val="18"/>
          <w:szCs w:val="18"/>
        </w:rPr>
        <w:t>17/08/2020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077B71">
        <w:rPr>
          <w:b/>
          <w:color w:val="0000FF"/>
          <w:sz w:val="18"/>
          <w:szCs w:val="18"/>
        </w:rPr>
        <w:t>25/08/2020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5D2B4C">
        <w:rPr>
          <w:b/>
          <w:color w:val="0000FF"/>
          <w:sz w:val="18"/>
          <w:szCs w:val="18"/>
        </w:rPr>
        <w:t xml:space="preserve"> </w:t>
      </w:r>
      <w:bookmarkStart w:id="0" w:name="_GoBack"/>
      <w:bookmarkEnd w:id="0"/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E80973" w:rsidRDefault="006A0A32" w:rsidP="009D3DD2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Control siRNA-A10 μM</w:t>
            </w:r>
          </w:p>
        </w:tc>
        <w:tc>
          <w:tcPr>
            <w:tcW w:w="946" w:type="dxa"/>
            <w:vAlign w:val="center"/>
          </w:tcPr>
          <w:p w:rsidR="00C338F3" w:rsidRPr="00E16420" w:rsidRDefault="00C338F3" w:rsidP="0038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Paclitaxel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PRIMERLER</w:t>
            </w:r>
          </w:p>
        </w:tc>
        <w:tc>
          <w:tcPr>
            <w:tcW w:w="946" w:type="dxa"/>
          </w:tcPr>
          <w:p w:rsidR="00C338F3" w:rsidRDefault="005171F5" w:rsidP="00C338F3">
            <w:r>
              <w:rPr>
                <w:sz w:val="20"/>
                <w:szCs w:val="20"/>
              </w:rPr>
              <w:t>3</w:t>
            </w:r>
            <w:r w:rsidR="00C338F3" w:rsidRPr="00244550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MDR1 Antibody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MRP1 Antibody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Goat anti-mouse IgG Alexa fluor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Pr="00A943B3" w:rsidRDefault="00C338F3" w:rsidP="00C3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Goat anti-rabbit IgG Alexa flüor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Pr="00A943B3" w:rsidRDefault="00C338F3" w:rsidP="00C3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N-Butanol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Pr="00A943B3" w:rsidRDefault="00C338F3" w:rsidP="00C3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Poly-L-lysine Solution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Paraformaldehit Solüsyon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Citrate Buffer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Mounting Medium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Round Coverslip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Coverslip Staining Jar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C338F3" w:rsidRPr="00382ECA" w:rsidTr="009703E9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38F3" w:rsidRPr="00E80973" w:rsidRDefault="00C338F3" w:rsidP="00C338F3">
            <w:pPr>
              <w:rPr>
                <w:sz w:val="22"/>
                <w:szCs w:val="22"/>
              </w:rPr>
            </w:pPr>
            <w:r w:rsidRPr="00E80973">
              <w:rPr>
                <w:sz w:val="22"/>
                <w:szCs w:val="22"/>
              </w:rPr>
              <w:t>Coverslip Staining Rak</w:t>
            </w:r>
          </w:p>
        </w:tc>
        <w:tc>
          <w:tcPr>
            <w:tcW w:w="946" w:type="dxa"/>
          </w:tcPr>
          <w:p w:rsidR="00C338F3" w:rsidRDefault="00C338F3" w:rsidP="00C338F3">
            <w:r w:rsidRPr="0024455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38F3" w:rsidRPr="00382ECA" w:rsidRDefault="00C338F3" w:rsidP="00C338F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338F3" w:rsidRPr="00382ECA" w:rsidRDefault="00C338F3" w:rsidP="00C338F3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338F3" w:rsidRDefault="00C338F3" w:rsidP="00C338F3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207929">
        <w:rPr>
          <w:b/>
          <w:bCs/>
          <w:color w:val="FF0000"/>
          <w:sz w:val="18"/>
          <w:szCs w:val="18"/>
        </w:rPr>
        <w:t>2020/11D11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FE199E">
        <w:rPr>
          <w:b/>
          <w:bCs/>
          <w:color w:val="FF00FF"/>
          <w:sz w:val="18"/>
          <w:szCs w:val="18"/>
        </w:rPr>
        <w:t>2</w:t>
      </w:r>
      <w:r w:rsidR="00077B71">
        <w:rPr>
          <w:b/>
          <w:bCs/>
          <w:color w:val="FF00FF"/>
          <w:sz w:val="18"/>
          <w:szCs w:val="18"/>
        </w:rPr>
        <w:t>5.08.2020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</w:t>
      </w:r>
      <w:r w:rsidR="00C20569" w:rsidRPr="00A53A74">
        <w:rPr>
          <w:b/>
          <w:sz w:val="18"/>
          <w:szCs w:val="18"/>
        </w:rPr>
        <w:t>(</w:t>
      </w:r>
      <w:hyperlink r:id="rId5" w:history="1">
        <w:r w:rsidR="00C20569" w:rsidRPr="00A53A74">
          <w:rPr>
            <w:rStyle w:val="Kpr"/>
            <w:b/>
            <w:sz w:val="18"/>
            <w:szCs w:val="18"/>
          </w:rPr>
          <w:t>bap@tm.ogu.edu.tr</w:t>
        </w:r>
      </w:hyperlink>
      <w:r w:rsidR="00C20569" w:rsidRPr="00A53A74">
        <w:rPr>
          <w:b/>
          <w:sz w:val="18"/>
          <w:szCs w:val="18"/>
        </w:rPr>
        <w:t>)</w:t>
      </w:r>
      <w:r w:rsidR="00C20569">
        <w:rPr>
          <w:sz w:val="18"/>
          <w:szCs w:val="18"/>
        </w:rPr>
        <w:t xml:space="preserve">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207929">
        <w:rPr>
          <w:b/>
          <w:bCs/>
          <w:color w:val="0070C0"/>
          <w:sz w:val="18"/>
          <w:szCs w:val="18"/>
        </w:rPr>
        <w:t>Tıp</w:t>
      </w:r>
      <w:r w:rsidR="00207929" w:rsidRPr="0013536E">
        <w:rPr>
          <w:b/>
          <w:bCs/>
          <w:color w:val="0070C0"/>
          <w:sz w:val="18"/>
          <w:szCs w:val="18"/>
        </w:rPr>
        <w:t xml:space="preserve"> Fakültesi </w:t>
      </w:r>
      <w:r w:rsidR="00207929">
        <w:rPr>
          <w:b/>
          <w:bCs/>
          <w:color w:val="0070C0"/>
          <w:sz w:val="18"/>
          <w:szCs w:val="18"/>
        </w:rPr>
        <w:t xml:space="preserve">Temel Tıp Bil.  Böl. Fizyoloji A.D. Prof.Dr. Nilüfer ERKASAP </w:t>
      </w:r>
      <w:r w:rsidR="00207929" w:rsidRPr="0013536E">
        <w:rPr>
          <w:b/>
          <w:bCs/>
          <w:color w:val="0070C0"/>
          <w:sz w:val="18"/>
          <w:szCs w:val="18"/>
        </w:rPr>
        <w:t xml:space="preserve">0 222 239 </w:t>
      </w:r>
      <w:r w:rsidR="00207929">
        <w:rPr>
          <w:b/>
          <w:bCs/>
          <w:color w:val="0070C0"/>
          <w:sz w:val="18"/>
          <w:szCs w:val="18"/>
        </w:rPr>
        <w:t>29 79</w:t>
      </w:r>
      <w:r w:rsidR="00476C54">
        <w:rPr>
          <w:b/>
          <w:bCs/>
          <w:color w:val="0070C0"/>
          <w:sz w:val="18"/>
          <w:szCs w:val="18"/>
        </w:rPr>
        <w:t>/4581</w:t>
      </w:r>
      <w:r w:rsidR="00207929">
        <w:rPr>
          <w:b/>
          <w:bCs/>
          <w:color w:val="0070C0"/>
          <w:sz w:val="18"/>
          <w:szCs w:val="18"/>
        </w:rPr>
        <w:t xml:space="preserve"> 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373BE" w:rsidRDefault="00B373BE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373BE" w:rsidRDefault="00B373BE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373BE" w:rsidRDefault="00B373BE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373BE" w:rsidRDefault="00B373BE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373BE" w:rsidRDefault="00B373BE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Control siRNA-A10 μM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Kontrol siRNA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Hedef organizma insan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-20 Derece de korunmalıdır.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siRNA çalışmalarına uygun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2. </w:t>
      </w:r>
      <w:r>
        <w:rPr>
          <w:rFonts w:ascii="DejaVuSerifCondensed" w:hAnsi="DejaVuSerifCondensed" w:cs="DejaVuSerifCondensed"/>
          <w:sz w:val="22"/>
          <w:szCs w:val="22"/>
        </w:rPr>
        <w:t>Paclitaxel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Paclitaxel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10 mg ambalajda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Toz formda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Formülü C47H51NO14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Moleküler ağırlığı 853.91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3. </w:t>
      </w:r>
      <w:r>
        <w:rPr>
          <w:rFonts w:ascii="DejaVuSerifCondensed" w:hAnsi="DejaVuSerifCondensed" w:cs="DejaVuSerifCondensed"/>
          <w:sz w:val="22"/>
          <w:szCs w:val="22"/>
        </w:rPr>
        <w:t>PRIMERLER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Primerler (Human)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50 NMol olmalıdır. OPC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Primerler liyofilize olarak kullanıcıya teslim edilmelidir.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MDR-1 MRP-1 BCRP olmalıdır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Firmanın yetki belgesi bulunmalıdır.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4. </w:t>
      </w:r>
      <w:r>
        <w:rPr>
          <w:rFonts w:ascii="DejaVuSerifCondensed" w:hAnsi="DejaVuSerifCondensed" w:cs="DejaVuSerifCondensed"/>
          <w:sz w:val="22"/>
          <w:szCs w:val="22"/>
        </w:rPr>
        <w:t>MDR1 Antibody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MDR1 Antibody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Ambalaj şekli 100 μL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Sıvı ve konsantre formda olmalı.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Orijinal ambalajında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polyclonal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Human,Mouse, Rat, Rabbit dokularında çalışmalıdır.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ICC/IF, IP, WB, ELISA, ICC, IHC-P, IHC-Fr çalışmaya uygunluğu denenmiş / test edilmiş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Antikorun kullanımına dair bilimsel referanslar ve kullanıcı referansı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Ürün araştırma amaçlı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Ürün soğuk zincirde teslime edilecektir. Soğuk zincirde teslim edilmeyen ürün iade edilecek ve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alım iptal edilecektir.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İthalatçı firma yetki belgesine sahip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5. </w:t>
      </w:r>
      <w:r>
        <w:rPr>
          <w:rFonts w:ascii="DejaVuSerifCondensed" w:hAnsi="DejaVuSerifCondensed" w:cs="DejaVuSerifCondensed"/>
          <w:sz w:val="22"/>
          <w:szCs w:val="22"/>
        </w:rPr>
        <w:t>MRP1 Antibody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MRP1 Antibody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Ambalaj şekli 200 μg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Sıvı ve konsantre formda olmalı.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Orijinal ambalajında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monoclonal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Human,Mouse, Rat, Rabbit dokularında çalışmalıdır.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ICC/IF, IP, WB, ELISA, ICC, IHC-P, IHC-Fr çalışmaya uygunluğu denenmiş / test edilmiş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Antikorun kullanımına dair bilimsel referanslar ve kullanıcı referansı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Ürün araştırma amaçlı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Ürün soğuk zincirde teslime edilecektir. Soğuk zincirde teslim edilmeyen ürün iade edilecek ve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alım iptal edilecektir.</w:t>
      </w:r>
    </w:p>
    <w:p w:rsidR="0023780F" w:rsidRDefault="004C1B0E" w:rsidP="004C1B0E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İthalatçı firma yetki belgesine sahip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6. </w:t>
      </w:r>
      <w:r>
        <w:rPr>
          <w:rFonts w:ascii="DejaVuSerifCondensed" w:hAnsi="DejaVuSerifCondensed" w:cs="DejaVuSerifCondensed"/>
          <w:sz w:val="22"/>
          <w:szCs w:val="22"/>
        </w:rPr>
        <w:t>Goat anti-mouse IgG Alexa fluor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Goat Anti-Mouse Igg Alexa Fluor Antikor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Anti-Mouse IgG (H+L) uyumlu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Host ;goat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2- FITC kromojeni ile işaretlenmiş Alexa fluor 488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hücrede kullanılabilmelidir.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lastRenderedPageBreak/>
        <w:t>Enzyme-linked immunosorbent assay (ELISA),Flow cytometry/Cell sorting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(FC/FACS),Immunofluorescence (IF),Immunohistochemistry (IHC),Western Blotting (WB)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çalışmalıdır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Soğuk zincir ile teslim edilmelidir.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7. </w:t>
      </w:r>
      <w:r>
        <w:rPr>
          <w:rFonts w:ascii="DejaVuSerifCondensed" w:hAnsi="DejaVuSerifCondensed" w:cs="DejaVuSerifCondensed"/>
          <w:sz w:val="22"/>
          <w:szCs w:val="22"/>
        </w:rPr>
        <w:t>Goat anti-rabbit IgG Alexa flüor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Goat Anti-Rabbit Igg Fitch Alexa Fluor Antikor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Anti-rabbit IgG (H+L) uyumlu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Host ;goat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FITC kromojeni ile işaretlenmiş Alexa fluor 594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hücrede kullanılabilmeli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Enzyme-linked immunosorbent assay (ELISA),Flow cytometry/Cell sorting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(FC/FACS),Immunofluorescence (IF),Immunohistochemistry (IHC),Western Blotting (WB)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çalışmalıdır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6- Soğuk zincir ile teslim edilmelidir.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8. </w:t>
      </w:r>
      <w:r>
        <w:rPr>
          <w:rFonts w:ascii="DejaVuSerifCondensed" w:hAnsi="DejaVuSerifCondensed" w:cs="DejaVuSerifCondensed"/>
          <w:sz w:val="22"/>
          <w:szCs w:val="22"/>
        </w:rPr>
        <w:t>N-Butanol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N-Butanol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-2,5 lt ambalajda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-ACS,ISO,Reag. Ph Eur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Formül : C4H10O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Molekül ağırlığı : 74,12 g/mol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CAS-No. : 71-36-3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EC-No. : 200-751-6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Saflık derecesi ≥ 99.5 %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-ithal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9. </w:t>
      </w:r>
      <w:r>
        <w:rPr>
          <w:rFonts w:ascii="DejaVuSerifCondensed" w:hAnsi="DejaVuSerifCondensed" w:cs="DejaVuSerifCondensed"/>
          <w:sz w:val="22"/>
          <w:szCs w:val="22"/>
        </w:rPr>
        <w:t>Poly-L-lysine Solution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Poly L Lysine Solüsyon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Konsantrasyonu 0.1 % (w/v) in H2O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100 ml ambalajda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mol wt 150,000-300,000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İthal olmalıdır</w:t>
      </w:r>
    </w:p>
    <w:p w:rsidR="004C1B0E" w:rsidRDefault="004C1B0E" w:rsidP="004C1B0E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10. </w:t>
      </w:r>
      <w:r>
        <w:rPr>
          <w:rFonts w:ascii="DejaVuSerifCondensed" w:hAnsi="DejaVuSerifCondensed" w:cs="DejaVuSerifCondensed"/>
          <w:sz w:val="22"/>
          <w:szCs w:val="22"/>
        </w:rPr>
        <w:t>Paraformaldehit Solüsyon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Paraformaldehit Solüsyon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 litre ambalajda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Liquid formda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Suda çözülebilir özellikte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pH 7.0 - 7.6 (25 ° C) olmalıdır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1X PBS içinde% 4 Paraformaldehit çözeltisi sağlanmalıdır.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Formülasyonu Contains methanol as a stabilizer Olmalıdır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11. </w:t>
      </w:r>
      <w:r>
        <w:rPr>
          <w:rFonts w:ascii="DejaVuSerifCondensed" w:hAnsi="DejaVuSerifCondensed" w:cs="DejaVuSerifCondensed"/>
          <w:sz w:val="22"/>
          <w:szCs w:val="22"/>
        </w:rPr>
        <w:t>Citrate Buffer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Citrate Buffer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1000 ml ambalajda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Synonym: Antigen Retrieval Solution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İthal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Ürün 2-8 ° C de saklanabilmeye uygun olmalıdır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12. </w:t>
      </w:r>
      <w:r>
        <w:rPr>
          <w:rFonts w:ascii="DejaVuSerifCondensed" w:hAnsi="DejaVuSerifCondensed" w:cs="DejaVuSerifCondensed"/>
          <w:sz w:val="22"/>
          <w:szCs w:val="22"/>
        </w:rPr>
        <w:t>Mounting Medium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Mounting Medium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500 ml ambalajda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İthal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Boiling point 137 - 143 °C (1013 hPa)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Density 0.95 g/cm3 (20 °C)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Explosion limit 1.1 - 8.0 %(V) (xylene)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Flash point 23 °C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Ignition temperature &gt;250 °C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Vapor pressure &lt;8 hPa (20 °C)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13. </w:t>
      </w:r>
      <w:r>
        <w:rPr>
          <w:rFonts w:ascii="DejaVuSerifCondensed" w:hAnsi="DejaVuSerifCondensed" w:cs="DejaVuSerifCondensed"/>
          <w:sz w:val="22"/>
          <w:szCs w:val="22"/>
        </w:rPr>
        <w:t>Round Coverslip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lastRenderedPageBreak/>
        <w:t>Round Coverslip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12 mm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Ağırlığı 0.71440kg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14. </w:t>
      </w:r>
      <w:r>
        <w:rPr>
          <w:rFonts w:ascii="DejaVuSerifCondensed" w:hAnsi="DejaVuSerifCondensed" w:cs="DejaVuSerifCondensed"/>
          <w:sz w:val="22"/>
          <w:szCs w:val="22"/>
        </w:rPr>
        <w:t>Coverslip Staining Jar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Coverslip Staining Jar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Kimyasal ve termal olarak dirençli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12 mm uygun olmalıdır.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15. </w:t>
      </w:r>
      <w:r>
        <w:rPr>
          <w:rFonts w:ascii="DejaVuSerifCondensed" w:hAnsi="DejaVuSerifCondensed" w:cs="DejaVuSerifCondensed"/>
          <w:sz w:val="22"/>
          <w:szCs w:val="22"/>
        </w:rPr>
        <w:t>Coverslip Staining Rak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Coverslip Staining Rak</w:t>
      </w:r>
    </w:p>
    <w:p w:rsidR="004C1B0E" w:rsidRDefault="004C1B0E" w:rsidP="004C1B0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Kimyasal ve termal olarak dirençli olmalıdır.</w:t>
      </w:r>
    </w:p>
    <w:p w:rsidR="004C1B0E" w:rsidRDefault="004C1B0E" w:rsidP="004C1B0E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12 mm uygun olmalıdır.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4C1B0E" w:rsidP="0023780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Prof.Dr. Nilüfer ERKASAP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0EA9"/>
    <w:rsid w:val="00077B71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1A60"/>
    <w:rsid w:val="001E5043"/>
    <w:rsid w:val="001F765B"/>
    <w:rsid w:val="00205DC3"/>
    <w:rsid w:val="00207929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C54"/>
    <w:rsid w:val="00476E00"/>
    <w:rsid w:val="00481C80"/>
    <w:rsid w:val="00482BC4"/>
    <w:rsid w:val="00487C7C"/>
    <w:rsid w:val="004A23C1"/>
    <w:rsid w:val="004B0CF9"/>
    <w:rsid w:val="004C1B0E"/>
    <w:rsid w:val="004C60D1"/>
    <w:rsid w:val="004E0767"/>
    <w:rsid w:val="004E5C3C"/>
    <w:rsid w:val="004F35B9"/>
    <w:rsid w:val="0050112D"/>
    <w:rsid w:val="0051270A"/>
    <w:rsid w:val="00513E59"/>
    <w:rsid w:val="005171F5"/>
    <w:rsid w:val="00517459"/>
    <w:rsid w:val="00525B2F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D2B4C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4160"/>
    <w:rsid w:val="006859E6"/>
    <w:rsid w:val="006A0A32"/>
    <w:rsid w:val="006C5A63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53A74"/>
    <w:rsid w:val="00A625C1"/>
    <w:rsid w:val="00A62EA3"/>
    <w:rsid w:val="00A66EA1"/>
    <w:rsid w:val="00AA4E84"/>
    <w:rsid w:val="00AC3DD9"/>
    <w:rsid w:val="00AD78A5"/>
    <w:rsid w:val="00AF5CC5"/>
    <w:rsid w:val="00AF6405"/>
    <w:rsid w:val="00B07CBC"/>
    <w:rsid w:val="00B33BC4"/>
    <w:rsid w:val="00B373BE"/>
    <w:rsid w:val="00B37DB6"/>
    <w:rsid w:val="00B438B1"/>
    <w:rsid w:val="00B46512"/>
    <w:rsid w:val="00B54D4A"/>
    <w:rsid w:val="00B64ED0"/>
    <w:rsid w:val="00B6560F"/>
    <w:rsid w:val="00B745D1"/>
    <w:rsid w:val="00BF7D67"/>
    <w:rsid w:val="00C20569"/>
    <w:rsid w:val="00C20EAE"/>
    <w:rsid w:val="00C246DD"/>
    <w:rsid w:val="00C338F3"/>
    <w:rsid w:val="00C40953"/>
    <w:rsid w:val="00C42A4E"/>
    <w:rsid w:val="00C51268"/>
    <w:rsid w:val="00C62902"/>
    <w:rsid w:val="00C67DF1"/>
    <w:rsid w:val="00C86C91"/>
    <w:rsid w:val="00C94F14"/>
    <w:rsid w:val="00CC0520"/>
    <w:rsid w:val="00D31A5D"/>
    <w:rsid w:val="00D33C5D"/>
    <w:rsid w:val="00D33FB1"/>
    <w:rsid w:val="00D407B1"/>
    <w:rsid w:val="00D46F95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3037D"/>
    <w:rsid w:val="00E53756"/>
    <w:rsid w:val="00E577DF"/>
    <w:rsid w:val="00E70D5C"/>
    <w:rsid w:val="00E71BD1"/>
    <w:rsid w:val="00E80973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199E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982DD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92</cp:revision>
  <cp:lastPrinted>2020-08-18T05:59:00Z</cp:lastPrinted>
  <dcterms:created xsi:type="dcterms:W3CDTF">2016-06-16T12:23:00Z</dcterms:created>
  <dcterms:modified xsi:type="dcterms:W3CDTF">2020-08-18T07:00:00Z</dcterms:modified>
</cp:coreProperties>
</file>